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D53" w14:textId="60055C6E" w:rsidR="00D8396F" w:rsidRPr="003B3267" w:rsidRDefault="00781514" w:rsidP="00040DCA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highlight w:val="yellow"/>
          <w:lang w:val="uk-UA"/>
        </w:rPr>
      </w:pPr>
      <w:r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Інформаційне повідомлення про електронні консультації з громадськістю </w:t>
      </w:r>
      <w:r w:rsidRPr="003B3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щодо пр</w:t>
      </w:r>
      <w:r w:rsidR="005C4FCF"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оєкту звіту про виконання у 202</w:t>
      </w:r>
      <w:r w:rsidR="00D8396F" w:rsidRPr="003B32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році </w:t>
      </w:r>
      <w:bookmarkStart w:id="0" w:name="_Hlk156206207"/>
      <w:r w:rsidR="00410FD5" w:rsidRPr="003B326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</w:t>
      </w:r>
      <w:r w:rsidR="00D84F44" w:rsidRPr="003B32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життєво важливих функцій на 2023-2024 роки</w:t>
      </w:r>
      <w:r w:rsidR="00410FD5" w:rsidRPr="003B32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End w:id="0"/>
    </w:p>
    <w:p w14:paraId="10BA63C6" w14:textId="77777777" w:rsidR="00040DCA" w:rsidRPr="00F436DE" w:rsidRDefault="00040DCA" w:rsidP="00414599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highlight w:val="yellow"/>
          <w:lang w:val="uk-UA"/>
        </w:rPr>
      </w:pPr>
    </w:p>
    <w:p w14:paraId="537FC5E0" w14:textId="2E07FC10" w:rsidR="000D4BA2" w:rsidRDefault="000D4BA2" w:rsidP="005761EB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D5FC9">
        <w:rPr>
          <w:sz w:val="28"/>
          <w:szCs w:val="28"/>
          <w:lang w:val="uk-UA"/>
        </w:rPr>
        <w:t xml:space="preserve">У 2023 році </w:t>
      </w:r>
      <w:r w:rsidR="00781514" w:rsidRPr="00F00497">
        <w:rPr>
          <w:sz w:val="28"/>
          <w:szCs w:val="28"/>
          <w:lang w:val="uk-UA"/>
        </w:rPr>
        <w:t>Департаментом з питань цивільного захисту та оборонної роботи обл</w:t>
      </w:r>
      <w:r w:rsidR="002151B2" w:rsidRPr="00FD5FC9">
        <w:rPr>
          <w:sz w:val="28"/>
          <w:szCs w:val="28"/>
          <w:lang w:val="uk-UA"/>
        </w:rPr>
        <w:t xml:space="preserve">асної </w:t>
      </w:r>
      <w:r w:rsidR="00781514" w:rsidRPr="00F00497">
        <w:rPr>
          <w:sz w:val="28"/>
          <w:szCs w:val="28"/>
          <w:lang w:val="uk-UA"/>
        </w:rPr>
        <w:t>держа</w:t>
      </w:r>
      <w:r w:rsidR="002151B2" w:rsidRPr="00FD5FC9">
        <w:rPr>
          <w:sz w:val="28"/>
          <w:szCs w:val="28"/>
          <w:lang w:val="uk-UA"/>
        </w:rPr>
        <w:t>вної а</w:t>
      </w:r>
      <w:r w:rsidR="00781514" w:rsidRPr="00F00497">
        <w:rPr>
          <w:sz w:val="28"/>
          <w:szCs w:val="28"/>
          <w:lang w:val="uk-UA"/>
        </w:rPr>
        <w:t>дміністрації</w:t>
      </w:r>
      <w:r w:rsidRPr="00FD5FC9">
        <w:rPr>
          <w:sz w:val="28"/>
          <w:szCs w:val="28"/>
          <w:lang w:val="uk-UA"/>
        </w:rPr>
        <w:t xml:space="preserve"> розроблена Програма </w:t>
      </w:r>
      <w:r w:rsidR="00EC1F37" w:rsidRPr="007C1E7F">
        <w:rPr>
          <w:sz w:val="28"/>
          <w:szCs w:val="28"/>
          <w:lang w:val="uk-UA"/>
        </w:rPr>
        <w:t>підвищення стійкості територіальних громад Чернігівської області до кризових ситуацій, викликаних припиненням або погіршенням надання важливих для їх життєдіяльності послуг чи для здійснення життєво важливих функцій на 2023-2024 роки</w:t>
      </w:r>
      <w:r w:rsidRPr="00FD5FC9">
        <w:rPr>
          <w:sz w:val="28"/>
          <w:szCs w:val="28"/>
          <w:lang w:val="uk-UA"/>
        </w:rPr>
        <w:t>, затверджена розпорядженням начальника обласної військової адміністрації від 15.06.2023 № 36</w:t>
      </w:r>
      <w:r w:rsidR="00EC1F37">
        <w:rPr>
          <w:sz w:val="28"/>
          <w:szCs w:val="28"/>
          <w:lang w:val="uk-UA"/>
        </w:rPr>
        <w:t>7</w:t>
      </w:r>
      <w:r w:rsidRPr="00FD5FC9">
        <w:rPr>
          <w:sz w:val="28"/>
          <w:szCs w:val="28"/>
          <w:lang w:val="uk-UA"/>
        </w:rPr>
        <w:t>.</w:t>
      </w:r>
    </w:p>
    <w:p w14:paraId="4501F4A4" w14:textId="77777777" w:rsidR="00616C57" w:rsidRDefault="00FD64FE" w:rsidP="005761EB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D64FE">
        <w:rPr>
          <w:sz w:val="28"/>
          <w:szCs w:val="28"/>
          <w:lang w:val="uk-UA"/>
        </w:rPr>
        <w:t>Основною метою Програми є</w:t>
      </w:r>
      <w:r w:rsidR="00616C57">
        <w:rPr>
          <w:sz w:val="28"/>
          <w:szCs w:val="28"/>
          <w:lang w:val="uk-UA"/>
        </w:rPr>
        <w:t xml:space="preserve"> </w:t>
      </w:r>
      <w:r w:rsidR="00616C57" w:rsidRPr="00D06D1E">
        <w:rPr>
          <w:sz w:val="28"/>
          <w:szCs w:val="28"/>
          <w:lang w:val="uk-UA"/>
        </w:rPr>
        <w:t>забезпечення життєдіяльності населення, підвищення стійкості громад Чернігівської області до кризових ситуацій, викликаних припиненням або погіршенням надання важливих для їх життєдіяльності послуг або припиненням здійснення життєво важливих функцій.</w:t>
      </w:r>
    </w:p>
    <w:p w14:paraId="6997A50E" w14:textId="4E9C3902" w:rsidR="00781514" w:rsidRPr="00414599" w:rsidRDefault="00781514" w:rsidP="005761EB">
      <w:pPr>
        <w:shd w:val="clear" w:color="auto" w:fill="FFFFFF"/>
        <w:spacing w:after="12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дміністрації, а також забезпечення гласності, відкритості та прозорості у її діяльності проєкт звіту про вик</w:t>
      </w:r>
      <w:r w:rsidR="006501A1"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у 202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обласної Програми проходитиме процедуру електронних консультацій з громадськістю</w:t>
      </w:r>
      <w:r w:rsidR="00414599" w:rsidRPr="005A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14599" w:rsidRPr="005A0B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4FCF"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E20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 січня</w:t>
      </w:r>
      <w:r w:rsidR="005C4FCF"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 </w:t>
      </w:r>
      <w:r w:rsidR="00E20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5A0B13"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 </w:t>
      </w:r>
      <w:r w:rsidR="00E20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лютого</w:t>
      </w:r>
      <w:r w:rsidR="000E63B4"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414599"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04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року.</w:t>
      </w:r>
    </w:p>
    <w:p w14:paraId="79A3F42E" w14:textId="2FD573A9" w:rsidR="00781514" w:rsidRPr="00386EB1" w:rsidRDefault="00781514" w:rsidP="005761EB">
      <w:pPr>
        <w:shd w:val="clear" w:color="auto" w:fill="FFFFFF"/>
        <w:spacing w:after="12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Зауваження та пропозиції до проєкту </w:t>
      </w:r>
      <w:r w:rsidRPr="005A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 </w:t>
      </w:r>
      <w:r w:rsidR="005C4FCF"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E20F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 лютого</w:t>
      </w:r>
      <w:r w:rsidR="000E63B4"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53C18"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5A0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  <w:r w:rsidRPr="005A0B1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адресою: 14013, м. Чернігів, вул. Г. Полуботка, 70, Департамент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цивільного захисту та оборонної роботи обл</w:t>
      </w:r>
      <w:r w:rsidR="001B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1B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дміністрації, </w:t>
      </w:r>
      <w:r w:rsidR="00386EB1" w:rsidRPr="00386EB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dcz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386EB1" w:rsidRPr="00386EB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1DB90B5" w14:textId="501842EB" w:rsidR="00781514" w:rsidRPr="00F00497" w:rsidRDefault="00781514" w:rsidP="005761EB">
      <w:pPr>
        <w:shd w:val="clear" w:color="auto" w:fill="FFFFFF"/>
        <w:spacing w:after="12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4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Контактна особа:</w:t>
      </w:r>
      <w:r w:rsidRPr="00B9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64FE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Юдін Олексій Євгенович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9101E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відділу планування </w:t>
      </w:r>
      <w:r w:rsidR="00613EBA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планування цивільного захисту та оборонної роботи Департаменту з питань цивільного захисту та оборонної роботи обл</w:t>
      </w:r>
      <w:r w:rsidR="00613EBA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613EBA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</w:t>
      </w:r>
      <w:r w:rsidR="00386EB1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6EB1"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тел.</w:t>
      </w:r>
      <w:r w:rsidR="00386EB1" w:rsidRPr="00B9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6EB1" w:rsidRPr="00F004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9101E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7-54-01</w:t>
      </w:r>
      <w:r w:rsidR="00386EB1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3CBC57" w14:textId="49B838D2" w:rsidR="00025171" w:rsidRPr="00D8396F" w:rsidRDefault="00781514" w:rsidP="005761EB">
      <w:pPr>
        <w:shd w:val="clear" w:color="auto" w:fill="FFFFFF"/>
        <w:spacing w:after="120" w:line="33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результати обговорення буде оприлюднено на сайті обл</w:t>
      </w:r>
      <w:r w:rsidR="001C5B5F" w:rsidRPr="001C5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1C5B5F" w:rsidRPr="001C5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 в рубриці «Консультації з громадськістю» у строки, визначені законодавством.</w:t>
      </w:r>
      <w:r w:rsidR="003D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025171" w:rsidRPr="00D8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14"/>
    <w:rsid w:val="00025171"/>
    <w:rsid w:val="00025693"/>
    <w:rsid w:val="00040DCA"/>
    <w:rsid w:val="0007240C"/>
    <w:rsid w:val="000D4BA2"/>
    <w:rsid w:val="000E63B4"/>
    <w:rsid w:val="00153C18"/>
    <w:rsid w:val="0016497A"/>
    <w:rsid w:val="001B019D"/>
    <w:rsid w:val="001C5B5F"/>
    <w:rsid w:val="002151B2"/>
    <w:rsid w:val="00386EB1"/>
    <w:rsid w:val="003B3267"/>
    <w:rsid w:val="003D2CFA"/>
    <w:rsid w:val="00404DBA"/>
    <w:rsid w:val="00410FD5"/>
    <w:rsid w:val="00414599"/>
    <w:rsid w:val="00441841"/>
    <w:rsid w:val="004637B9"/>
    <w:rsid w:val="005761EB"/>
    <w:rsid w:val="005A0B13"/>
    <w:rsid w:val="005C4FCF"/>
    <w:rsid w:val="00613EBA"/>
    <w:rsid w:val="00616C57"/>
    <w:rsid w:val="006501A1"/>
    <w:rsid w:val="00696791"/>
    <w:rsid w:val="00781514"/>
    <w:rsid w:val="008070B4"/>
    <w:rsid w:val="00897C28"/>
    <w:rsid w:val="00966A71"/>
    <w:rsid w:val="00A0309F"/>
    <w:rsid w:val="00B15447"/>
    <w:rsid w:val="00B9101E"/>
    <w:rsid w:val="00BD790C"/>
    <w:rsid w:val="00C80C19"/>
    <w:rsid w:val="00C90988"/>
    <w:rsid w:val="00D00EF6"/>
    <w:rsid w:val="00D8396F"/>
    <w:rsid w:val="00D84F44"/>
    <w:rsid w:val="00E11612"/>
    <w:rsid w:val="00E20FA1"/>
    <w:rsid w:val="00EC1F37"/>
    <w:rsid w:val="00F00497"/>
    <w:rsid w:val="00F436DE"/>
    <w:rsid w:val="00FD253E"/>
    <w:rsid w:val="00FD5FC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B61"/>
  <w15:docId w15:val="{D45B72AE-41FC-40D2-9A99-EFF2070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1514"/>
    <w:rPr>
      <w:b/>
      <w:bCs/>
    </w:rPr>
  </w:style>
  <w:style w:type="paragraph" w:styleId="a4">
    <w:name w:val="Normal (Web)"/>
    <w:basedOn w:val="a"/>
    <w:unhideWhenUsed/>
    <w:rsid w:val="0078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514"/>
    <w:rPr>
      <w:color w:val="0000FF"/>
      <w:u w:val="single"/>
    </w:rPr>
  </w:style>
  <w:style w:type="character" w:styleId="a6">
    <w:name w:val="Emphasis"/>
    <w:basedOn w:val="a0"/>
    <w:uiPriority w:val="20"/>
    <w:qFormat/>
    <w:rsid w:val="00781514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2023-01-23T10:20:00Z</dcterms:created>
  <dcterms:modified xsi:type="dcterms:W3CDTF">2024-01-18T12:06:00Z</dcterms:modified>
</cp:coreProperties>
</file>